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8" w:rsidRDefault="00A368E8"/>
    <w:p w:rsidR="00455AF8" w:rsidRDefault="00A368E8" w:rsidP="00CE4968">
      <w:pPr>
        <w:ind w:right="-270"/>
      </w:pPr>
      <w:r>
        <w:t xml:space="preserve">     </w:t>
      </w:r>
      <w:r w:rsidR="006F3689">
        <w:tab/>
      </w:r>
      <w:r w:rsidR="00CE4968">
        <w:t xml:space="preserve">         </w:t>
      </w:r>
      <w:r>
        <w:t xml:space="preserve">      </w:t>
      </w:r>
      <w:r w:rsidR="00CE4968">
        <w:t xml:space="preserve">         </w:t>
      </w:r>
      <w:r>
        <w:t xml:space="preserve">  </w:t>
      </w:r>
      <w:r w:rsidR="006F3689">
        <w:tab/>
      </w:r>
      <w:r w:rsidR="00D3554A">
        <w:tab/>
      </w:r>
      <w:r w:rsidR="00D3554A">
        <w:tab/>
      </w:r>
    </w:p>
    <w:p w:rsidR="00AA55A6" w:rsidRPr="00C059FF" w:rsidRDefault="00D3554A">
      <w:pPr>
        <w:rPr>
          <w:sz w:val="24"/>
          <w:szCs w:val="24"/>
        </w:rPr>
      </w:pPr>
      <w:r w:rsidRPr="00C059FF">
        <w:rPr>
          <w:sz w:val="24"/>
          <w:szCs w:val="24"/>
        </w:rPr>
        <w:t>Hello,</w:t>
      </w:r>
    </w:p>
    <w:p w:rsidR="00682A97" w:rsidRPr="00C059FF" w:rsidRDefault="0082455E" w:rsidP="00682A97">
      <w:pPr>
        <w:rPr>
          <w:sz w:val="24"/>
          <w:szCs w:val="24"/>
        </w:rPr>
      </w:pPr>
      <w:r w:rsidRPr="00C059FF">
        <w:rPr>
          <w:sz w:val="24"/>
          <w:szCs w:val="24"/>
        </w:rPr>
        <w:t xml:space="preserve">Baycrest Health Sciences, in partnership with North East Specialized Geriatric Centre, </w:t>
      </w:r>
      <w:r w:rsidR="00BA5A47" w:rsidRPr="00C059FF">
        <w:rPr>
          <w:sz w:val="24"/>
          <w:szCs w:val="24"/>
        </w:rPr>
        <w:t xml:space="preserve">is </w:t>
      </w:r>
      <w:r w:rsidR="00102EBA" w:rsidRPr="00C059FF">
        <w:rPr>
          <w:sz w:val="24"/>
          <w:szCs w:val="24"/>
        </w:rPr>
        <w:t xml:space="preserve">excited to announce </w:t>
      </w:r>
      <w:r w:rsidR="00897D32">
        <w:rPr>
          <w:sz w:val="24"/>
          <w:szCs w:val="24"/>
        </w:rPr>
        <w:t>the second cycle</w:t>
      </w:r>
      <w:bookmarkStart w:id="0" w:name="_GoBack"/>
      <w:bookmarkEnd w:id="0"/>
      <w:r w:rsidR="00897D32">
        <w:rPr>
          <w:sz w:val="24"/>
          <w:szCs w:val="24"/>
        </w:rPr>
        <w:t xml:space="preserve"> </w:t>
      </w:r>
      <w:r w:rsidR="00771727">
        <w:rPr>
          <w:sz w:val="24"/>
          <w:szCs w:val="24"/>
        </w:rPr>
        <w:t>of</w:t>
      </w:r>
      <w:r w:rsidR="00BA5A47" w:rsidRPr="00C059FF">
        <w:rPr>
          <w:sz w:val="24"/>
          <w:szCs w:val="24"/>
        </w:rPr>
        <w:t xml:space="preserve"> </w:t>
      </w:r>
      <w:r w:rsidR="006F3689" w:rsidRPr="00C059FF">
        <w:rPr>
          <w:sz w:val="24"/>
          <w:szCs w:val="24"/>
        </w:rPr>
        <w:t>“</w:t>
      </w:r>
      <w:r w:rsidR="00BA5A47" w:rsidRPr="00C059FF">
        <w:rPr>
          <w:b/>
          <w:sz w:val="24"/>
          <w:szCs w:val="24"/>
        </w:rPr>
        <w:t>Project ECHO Care of the Elderly</w:t>
      </w:r>
      <w:r w:rsidR="006F3689" w:rsidRPr="00C059FF">
        <w:rPr>
          <w:sz w:val="24"/>
          <w:szCs w:val="24"/>
        </w:rPr>
        <w:t>”</w:t>
      </w:r>
      <w:r w:rsidR="00102EBA" w:rsidRPr="00C059FF">
        <w:rPr>
          <w:sz w:val="24"/>
          <w:szCs w:val="24"/>
        </w:rPr>
        <w:t xml:space="preserve"> (ECHO</w:t>
      </w:r>
      <w:r w:rsidR="00D3554A" w:rsidRPr="00C059FF">
        <w:rPr>
          <w:sz w:val="24"/>
          <w:szCs w:val="24"/>
        </w:rPr>
        <w:t xml:space="preserve"> </w:t>
      </w:r>
      <w:r w:rsidR="00102EBA" w:rsidRPr="00C059FF">
        <w:rPr>
          <w:sz w:val="24"/>
          <w:szCs w:val="24"/>
        </w:rPr>
        <w:t>COE)</w:t>
      </w:r>
      <w:r w:rsidR="00F80D3F" w:rsidRPr="00C059FF">
        <w:rPr>
          <w:sz w:val="24"/>
          <w:szCs w:val="24"/>
        </w:rPr>
        <w:t>,</w:t>
      </w:r>
      <w:r w:rsidR="00BA5A47" w:rsidRPr="00C059FF">
        <w:rPr>
          <w:sz w:val="24"/>
          <w:szCs w:val="24"/>
        </w:rPr>
        <w:t xml:space="preserve"> a telehealth program that</w:t>
      </w:r>
      <w:r w:rsidR="00F80D3F" w:rsidRPr="00C059FF">
        <w:rPr>
          <w:sz w:val="24"/>
          <w:szCs w:val="24"/>
        </w:rPr>
        <w:t xml:space="preserve"> aims to help primary care providers build capacity in </w:t>
      </w:r>
      <w:r w:rsidR="007256F2" w:rsidRPr="00C059FF">
        <w:rPr>
          <w:sz w:val="24"/>
          <w:szCs w:val="24"/>
        </w:rPr>
        <w:t>the</w:t>
      </w:r>
      <w:r w:rsidR="00A368E8">
        <w:rPr>
          <w:sz w:val="24"/>
          <w:szCs w:val="24"/>
        </w:rPr>
        <w:t xml:space="preserve"> care of older adults through </w:t>
      </w:r>
      <w:r w:rsidR="007256F2" w:rsidRPr="00C059FF">
        <w:rPr>
          <w:sz w:val="24"/>
          <w:szCs w:val="24"/>
        </w:rPr>
        <w:t>weekly</w:t>
      </w:r>
      <w:r w:rsidR="00D3554A" w:rsidRPr="00C059FF">
        <w:rPr>
          <w:sz w:val="24"/>
          <w:szCs w:val="24"/>
        </w:rPr>
        <w:t xml:space="preserve"> videoconference</w:t>
      </w:r>
      <w:r w:rsidR="00B74A09" w:rsidRPr="00C059FF">
        <w:rPr>
          <w:sz w:val="24"/>
          <w:szCs w:val="24"/>
        </w:rPr>
        <w:t xml:space="preserve"> sessions</w:t>
      </w:r>
      <w:r w:rsidR="007256F2" w:rsidRPr="00C059FF">
        <w:rPr>
          <w:sz w:val="24"/>
          <w:szCs w:val="24"/>
        </w:rPr>
        <w:t>.</w:t>
      </w:r>
    </w:p>
    <w:p w:rsidR="004A0562" w:rsidRPr="00C059FF" w:rsidRDefault="004A0562" w:rsidP="00102EBA">
      <w:pPr>
        <w:rPr>
          <w:b/>
          <w:i/>
          <w:sz w:val="24"/>
          <w:szCs w:val="24"/>
        </w:rPr>
      </w:pPr>
      <w:r w:rsidRPr="00C059FF">
        <w:rPr>
          <w:b/>
          <w:i/>
          <w:sz w:val="24"/>
          <w:szCs w:val="24"/>
        </w:rPr>
        <w:t>What is Project ECHO?</w:t>
      </w:r>
    </w:p>
    <w:p w:rsidR="00102EBA" w:rsidRPr="00C059FF" w:rsidRDefault="00102EBA" w:rsidP="00102EBA">
      <w:pPr>
        <w:rPr>
          <w:i/>
          <w:sz w:val="24"/>
          <w:szCs w:val="24"/>
        </w:rPr>
      </w:pPr>
      <w:r w:rsidRPr="00C059FF">
        <w:rPr>
          <w:sz w:val="24"/>
          <w:szCs w:val="24"/>
        </w:rPr>
        <w:t>Project ECHO</w:t>
      </w:r>
      <w:r w:rsidR="00C059FF">
        <w:rPr>
          <w:sz w:val="24"/>
          <w:szCs w:val="24"/>
        </w:rPr>
        <w:t xml:space="preserve">, which stands for </w:t>
      </w:r>
      <w:r w:rsidRPr="00C059FF">
        <w:rPr>
          <w:sz w:val="24"/>
          <w:szCs w:val="24"/>
        </w:rPr>
        <w:t>Extension of Community Health Outcomes</w:t>
      </w:r>
      <w:r w:rsidR="00C059FF">
        <w:rPr>
          <w:sz w:val="24"/>
          <w:szCs w:val="24"/>
        </w:rPr>
        <w:t>,</w:t>
      </w:r>
      <w:r w:rsidRPr="00C059FF">
        <w:rPr>
          <w:sz w:val="24"/>
          <w:szCs w:val="24"/>
        </w:rPr>
        <w:t xml:space="preserve"> was created by Dr. Sanjeev Arora at the University of New Mexico.  Project ECHO </w:t>
      </w:r>
      <w:r w:rsidR="00C059FF">
        <w:rPr>
          <w:sz w:val="24"/>
          <w:szCs w:val="24"/>
        </w:rPr>
        <w:t>follows</w:t>
      </w:r>
      <w:r w:rsidRPr="00C059FF">
        <w:rPr>
          <w:sz w:val="24"/>
          <w:szCs w:val="24"/>
        </w:rPr>
        <w:t xml:space="preserve"> a ‘Hub' and ‘Spoke' model of knowledge dissemination and capacity building, which aims to exchange knowledge between academic health science centres</w:t>
      </w:r>
      <w:r w:rsidR="00E46AFA">
        <w:rPr>
          <w:sz w:val="24"/>
          <w:szCs w:val="24"/>
        </w:rPr>
        <w:t xml:space="preserve"> (the </w:t>
      </w:r>
      <w:r w:rsidR="00E535C7">
        <w:rPr>
          <w:sz w:val="24"/>
          <w:szCs w:val="24"/>
        </w:rPr>
        <w:t>“</w:t>
      </w:r>
      <w:r w:rsidR="00E46AFA">
        <w:rPr>
          <w:sz w:val="24"/>
          <w:szCs w:val="24"/>
        </w:rPr>
        <w:t>Hubs</w:t>
      </w:r>
      <w:r w:rsidR="00E535C7">
        <w:rPr>
          <w:sz w:val="24"/>
          <w:szCs w:val="24"/>
        </w:rPr>
        <w:t>”</w:t>
      </w:r>
      <w:r w:rsidR="00E46AFA">
        <w:rPr>
          <w:sz w:val="24"/>
          <w:szCs w:val="24"/>
        </w:rPr>
        <w:t>)</w:t>
      </w:r>
      <w:r w:rsidRPr="00C059FF">
        <w:rPr>
          <w:sz w:val="24"/>
          <w:szCs w:val="24"/>
        </w:rPr>
        <w:t xml:space="preserve"> and the frontline of community care</w:t>
      </w:r>
      <w:r w:rsidR="00C059FF">
        <w:rPr>
          <w:sz w:val="24"/>
          <w:szCs w:val="24"/>
        </w:rPr>
        <w:t xml:space="preserve"> partners</w:t>
      </w:r>
      <w:r w:rsidR="00E46AFA">
        <w:rPr>
          <w:sz w:val="24"/>
          <w:szCs w:val="24"/>
        </w:rPr>
        <w:t xml:space="preserve"> (the </w:t>
      </w:r>
      <w:r w:rsidR="00E535C7">
        <w:rPr>
          <w:sz w:val="24"/>
          <w:szCs w:val="24"/>
        </w:rPr>
        <w:t>”S</w:t>
      </w:r>
      <w:r w:rsidR="00E46AFA">
        <w:rPr>
          <w:sz w:val="24"/>
          <w:szCs w:val="24"/>
        </w:rPr>
        <w:t>pokes</w:t>
      </w:r>
      <w:r w:rsidR="00E535C7">
        <w:rPr>
          <w:sz w:val="24"/>
          <w:szCs w:val="24"/>
        </w:rPr>
        <w:t>”</w:t>
      </w:r>
      <w:r w:rsidR="00E46AFA">
        <w:rPr>
          <w:sz w:val="24"/>
          <w:szCs w:val="24"/>
        </w:rPr>
        <w:t>)</w:t>
      </w:r>
      <w:r w:rsidRPr="00C059FF">
        <w:rPr>
          <w:sz w:val="24"/>
          <w:szCs w:val="24"/>
        </w:rPr>
        <w:t xml:space="preserve">. It relies on the flow of knowledge in multiple directions: from </w:t>
      </w:r>
      <w:r w:rsidR="00B74A09" w:rsidRPr="00C059FF">
        <w:rPr>
          <w:sz w:val="24"/>
          <w:szCs w:val="24"/>
        </w:rPr>
        <w:t>experts</w:t>
      </w:r>
      <w:r w:rsidRPr="00C059FF">
        <w:rPr>
          <w:sz w:val="24"/>
          <w:szCs w:val="24"/>
        </w:rPr>
        <w:t xml:space="preserve"> to primary care providers; between primary care providers; and from primary care providers to </w:t>
      </w:r>
      <w:r w:rsidR="00B74A09" w:rsidRPr="00C059FF">
        <w:rPr>
          <w:sz w:val="24"/>
          <w:szCs w:val="24"/>
        </w:rPr>
        <w:t>experts</w:t>
      </w:r>
      <w:r w:rsidRPr="00C059FF">
        <w:rPr>
          <w:sz w:val="24"/>
          <w:szCs w:val="24"/>
        </w:rPr>
        <w:t>. This model is appropriate for physicians</w:t>
      </w:r>
      <w:r w:rsidR="004A0562" w:rsidRPr="00C059FF">
        <w:rPr>
          <w:sz w:val="24"/>
          <w:szCs w:val="24"/>
        </w:rPr>
        <w:t>, nurses</w:t>
      </w:r>
      <w:r w:rsidRPr="00C059FF">
        <w:rPr>
          <w:sz w:val="24"/>
          <w:szCs w:val="24"/>
        </w:rPr>
        <w:t xml:space="preserve"> and </w:t>
      </w:r>
      <w:r w:rsidR="004A0562" w:rsidRPr="00C059FF">
        <w:rPr>
          <w:sz w:val="24"/>
          <w:szCs w:val="24"/>
        </w:rPr>
        <w:t>other</w:t>
      </w:r>
      <w:r w:rsidR="00AB3609" w:rsidRPr="00C059FF">
        <w:rPr>
          <w:sz w:val="24"/>
          <w:szCs w:val="24"/>
        </w:rPr>
        <w:t xml:space="preserve"> </w:t>
      </w:r>
      <w:r w:rsidRPr="00C059FF">
        <w:rPr>
          <w:sz w:val="24"/>
          <w:szCs w:val="24"/>
        </w:rPr>
        <w:t xml:space="preserve">healthcare providers and has </w:t>
      </w:r>
      <w:r w:rsidR="00C059FF">
        <w:rPr>
          <w:sz w:val="24"/>
          <w:szCs w:val="24"/>
        </w:rPr>
        <w:t xml:space="preserve">been </w:t>
      </w:r>
      <w:r w:rsidRPr="00C059FF">
        <w:rPr>
          <w:sz w:val="24"/>
          <w:szCs w:val="24"/>
        </w:rPr>
        <w:t xml:space="preserve">successfully </w:t>
      </w:r>
      <w:r w:rsidR="00C059FF">
        <w:rPr>
          <w:sz w:val="24"/>
          <w:szCs w:val="24"/>
        </w:rPr>
        <w:t>replicated throughout the United States</w:t>
      </w:r>
      <w:r w:rsidRPr="00C059FF">
        <w:rPr>
          <w:sz w:val="24"/>
          <w:szCs w:val="24"/>
        </w:rPr>
        <w:t>, Canada and globally.</w:t>
      </w:r>
    </w:p>
    <w:p w:rsidR="004A0562" w:rsidRPr="00C059FF" w:rsidRDefault="00F80D3F">
      <w:pPr>
        <w:rPr>
          <w:sz w:val="24"/>
          <w:szCs w:val="24"/>
        </w:rPr>
      </w:pPr>
      <w:r w:rsidRPr="00C059FF">
        <w:rPr>
          <w:sz w:val="24"/>
          <w:szCs w:val="24"/>
        </w:rPr>
        <w:t xml:space="preserve">Each </w:t>
      </w:r>
      <w:r w:rsidR="00102EBA" w:rsidRPr="00C059FF">
        <w:rPr>
          <w:sz w:val="24"/>
          <w:szCs w:val="24"/>
        </w:rPr>
        <w:t>ECHO</w:t>
      </w:r>
      <w:r w:rsidR="00FB596C" w:rsidRPr="00C059FF">
        <w:rPr>
          <w:sz w:val="24"/>
          <w:szCs w:val="24"/>
        </w:rPr>
        <w:t xml:space="preserve"> </w:t>
      </w:r>
      <w:r w:rsidR="00102EBA" w:rsidRPr="00C059FF">
        <w:rPr>
          <w:sz w:val="24"/>
          <w:szCs w:val="24"/>
        </w:rPr>
        <w:t>COE</w:t>
      </w:r>
      <w:r w:rsidR="00BA5A47" w:rsidRPr="00C059FF">
        <w:rPr>
          <w:sz w:val="24"/>
          <w:szCs w:val="24"/>
        </w:rPr>
        <w:t xml:space="preserve"> </w:t>
      </w:r>
      <w:r w:rsidR="00B74A09" w:rsidRPr="00C059FF">
        <w:rPr>
          <w:sz w:val="24"/>
          <w:szCs w:val="24"/>
        </w:rPr>
        <w:t>session</w:t>
      </w:r>
      <w:r w:rsidRPr="00C059FF">
        <w:rPr>
          <w:sz w:val="24"/>
          <w:szCs w:val="24"/>
        </w:rPr>
        <w:t xml:space="preserve"> will</w:t>
      </w:r>
      <w:r w:rsidR="00BA5A47" w:rsidRPr="00C059FF">
        <w:rPr>
          <w:sz w:val="24"/>
          <w:szCs w:val="24"/>
        </w:rPr>
        <w:t xml:space="preserve"> include </w:t>
      </w:r>
      <w:r w:rsidR="00102EBA" w:rsidRPr="00C059FF">
        <w:rPr>
          <w:sz w:val="24"/>
          <w:szCs w:val="24"/>
        </w:rPr>
        <w:t xml:space="preserve">a </w:t>
      </w:r>
      <w:r w:rsidR="00D3554A" w:rsidRPr="00C059FF">
        <w:rPr>
          <w:sz w:val="24"/>
          <w:szCs w:val="24"/>
        </w:rPr>
        <w:t>short presentation</w:t>
      </w:r>
      <w:r w:rsidR="00BA5A47" w:rsidRPr="00C059FF">
        <w:rPr>
          <w:sz w:val="24"/>
          <w:szCs w:val="24"/>
        </w:rPr>
        <w:t xml:space="preserve"> by </w:t>
      </w:r>
      <w:r w:rsidR="001F36C4">
        <w:rPr>
          <w:sz w:val="24"/>
          <w:szCs w:val="24"/>
        </w:rPr>
        <w:t>specialists</w:t>
      </w:r>
      <w:r w:rsidR="001F36C4" w:rsidRPr="00C059FF">
        <w:rPr>
          <w:sz w:val="24"/>
          <w:szCs w:val="24"/>
        </w:rPr>
        <w:t xml:space="preserve"> </w:t>
      </w:r>
      <w:r w:rsidR="00BA5A47" w:rsidRPr="00C059FF">
        <w:rPr>
          <w:sz w:val="24"/>
          <w:szCs w:val="24"/>
        </w:rPr>
        <w:t>on specific topics of interest</w:t>
      </w:r>
      <w:r w:rsidR="00F22C0A">
        <w:rPr>
          <w:sz w:val="24"/>
          <w:szCs w:val="24"/>
        </w:rPr>
        <w:t xml:space="preserve"> relevant to care of </w:t>
      </w:r>
      <w:r w:rsidR="00C059FF">
        <w:rPr>
          <w:sz w:val="24"/>
          <w:szCs w:val="24"/>
        </w:rPr>
        <w:t>older adults,</w:t>
      </w:r>
      <w:r w:rsidR="00102EBA" w:rsidRPr="00C059FF">
        <w:rPr>
          <w:sz w:val="24"/>
          <w:szCs w:val="24"/>
        </w:rPr>
        <w:t xml:space="preserve"> followed by cases </w:t>
      </w:r>
      <w:r w:rsidR="004751D1">
        <w:rPr>
          <w:b/>
          <w:sz w:val="24"/>
          <w:szCs w:val="24"/>
        </w:rPr>
        <w:t>presented by the learn</w:t>
      </w:r>
      <w:r w:rsidR="001F05D9">
        <w:rPr>
          <w:b/>
          <w:sz w:val="24"/>
          <w:szCs w:val="24"/>
        </w:rPr>
        <w:t>ing</w:t>
      </w:r>
      <w:r w:rsidR="004751D1">
        <w:rPr>
          <w:b/>
          <w:sz w:val="24"/>
          <w:szCs w:val="24"/>
        </w:rPr>
        <w:t xml:space="preserve"> partners</w:t>
      </w:r>
      <w:r w:rsidR="001F36C4">
        <w:rPr>
          <w:b/>
          <w:sz w:val="24"/>
          <w:szCs w:val="24"/>
        </w:rPr>
        <w:t xml:space="preserve"> (spokes)</w:t>
      </w:r>
      <w:r w:rsidR="00102EBA" w:rsidRPr="00C059FF">
        <w:rPr>
          <w:sz w:val="24"/>
          <w:szCs w:val="24"/>
        </w:rPr>
        <w:t xml:space="preserve">.  Feedback and recommendations are provided by the Hub </w:t>
      </w:r>
      <w:r w:rsidR="004751D1">
        <w:rPr>
          <w:sz w:val="24"/>
          <w:szCs w:val="24"/>
        </w:rPr>
        <w:t>team as well as the other learning partners</w:t>
      </w:r>
      <w:r w:rsidR="00102EBA" w:rsidRPr="00C059FF">
        <w:rPr>
          <w:sz w:val="24"/>
          <w:szCs w:val="24"/>
        </w:rPr>
        <w:t xml:space="preserve">.   </w:t>
      </w:r>
    </w:p>
    <w:p w:rsidR="004A0562" w:rsidRPr="00C059FF" w:rsidRDefault="004A0562">
      <w:pPr>
        <w:rPr>
          <w:b/>
          <w:i/>
          <w:sz w:val="24"/>
          <w:szCs w:val="24"/>
        </w:rPr>
      </w:pPr>
      <w:r w:rsidRPr="00C059FF">
        <w:rPr>
          <w:b/>
          <w:i/>
          <w:sz w:val="24"/>
          <w:szCs w:val="24"/>
        </w:rPr>
        <w:t xml:space="preserve">Who can be a </w:t>
      </w:r>
      <w:r w:rsidR="004751D1">
        <w:rPr>
          <w:b/>
          <w:i/>
          <w:sz w:val="24"/>
          <w:szCs w:val="24"/>
        </w:rPr>
        <w:t>Learning Partner</w:t>
      </w:r>
      <w:r w:rsidRPr="00C059FF">
        <w:rPr>
          <w:b/>
          <w:i/>
          <w:sz w:val="24"/>
          <w:szCs w:val="24"/>
        </w:rPr>
        <w:t>?</w:t>
      </w:r>
    </w:p>
    <w:p w:rsidR="004A0562" w:rsidRPr="00C059FF" w:rsidRDefault="007256F2">
      <w:pPr>
        <w:rPr>
          <w:sz w:val="24"/>
          <w:szCs w:val="24"/>
        </w:rPr>
      </w:pPr>
      <w:r w:rsidRPr="00C059FF">
        <w:rPr>
          <w:sz w:val="24"/>
          <w:szCs w:val="24"/>
        </w:rPr>
        <w:t xml:space="preserve">Any primary care providers who want to expand their skills </w:t>
      </w:r>
      <w:r w:rsidR="00102EBA" w:rsidRPr="00C059FF">
        <w:rPr>
          <w:sz w:val="24"/>
          <w:szCs w:val="24"/>
        </w:rPr>
        <w:t xml:space="preserve">and build their capacity </w:t>
      </w:r>
      <w:r w:rsidRPr="00C059FF">
        <w:rPr>
          <w:sz w:val="24"/>
          <w:szCs w:val="24"/>
        </w:rPr>
        <w:t xml:space="preserve">in the care of older adults can become a </w:t>
      </w:r>
      <w:r w:rsidR="004751D1">
        <w:rPr>
          <w:sz w:val="24"/>
          <w:szCs w:val="24"/>
        </w:rPr>
        <w:t>learning partner</w:t>
      </w:r>
      <w:r w:rsidR="004751D1" w:rsidRPr="00C059FF">
        <w:rPr>
          <w:sz w:val="24"/>
          <w:szCs w:val="24"/>
        </w:rPr>
        <w:t xml:space="preserve"> </w:t>
      </w:r>
      <w:r w:rsidRPr="00C059FF">
        <w:rPr>
          <w:sz w:val="24"/>
          <w:szCs w:val="24"/>
        </w:rPr>
        <w:t>either individually or as a team. Physicians, nurse practitioners, nurses, social workers,</w:t>
      </w:r>
      <w:r w:rsidR="008E0EF5">
        <w:rPr>
          <w:sz w:val="24"/>
          <w:szCs w:val="24"/>
        </w:rPr>
        <w:t xml:space="preserve"> physiotherapists, occupational therapists, dietitians, </w:t>
      </w:r>
      <w:r w:rsidR="00102EBA" w:rsidRPr="00C059FF">
        <w:rPr>
          <w:sz w:val="24"/>
          <w:szCs w:val="24"/>
        </w:rPr>
        <w:t>and/</w:t>
      </w:r>
      <w:r w:rsidRPr="00C059FF">
        <w:rPr>
          <w:sz w:val="24"/>
          <w:szCs w:val="24"/>
        </w:rPr>
        <w:t xml:space="preserve">or </w:t>
      </w:r>
      <w:r w:rsidR="00102EBA" w:rsidRPr="00C059FF">
        <w:rPr>
          <w:sz w:val="24"/>
          <w:szCs w:val="24"/>
        </w:rPr>
        <w:t xml:space="preserve">any </w:t>
      </w:r>
      <w:r w:rsidRPr="00C059FF">
        <w:rPr>
          <w:sz w:val="24"/>
          <w:szCs w:val="24"/>
        </w:rPr>
        <w:t>other health</w:t>
      </w:r>
      <w:r w:rsidR="00102EBA" w:rsidRPr="00C059FF">
        <w:rPr>
          <w:sz w:val="24"/>
          <w:szCs w:val="24"/>
        </w:rPr>
        <w:t>care</w:t>
      </w:r>
      <w:r w:rsidRPr="00C059FF">
        <w:rPr>
          <w:sz w:val="24"/>
          <w:szCs w:val="24"/>
        </w:rPr>
        <w:t xml:space="preserve"> professionals are </w:t>
      </w:r>
      <w:r w:rsidR="00102EBA" w:rsidRPr="00C059FF">
        <w:rPr>
          <w:sz w:val="24"/>
          <w:szCs w:val="24"/>
        </w:rPr>
        <w:t xml:space="preserve">welcome </w:t>
      </w:r>
      <w:r w:rsidRPr="00C059FF">
        <w:rPr>
          <w:sz w:val="24"/>
          <w:szCs w:val="24"/>
        </w:rPr>
        <w:t>to join.</w:t>
      </w:r>
      <w:r w:rsidR="00102EBA" w:rsidRPr="00C059FF">
        <w:rPr>
          <w:sz w:val="24"/>
          <w:szCs w:val="24"/>
        </w:rPr>
        <w:t xml:space="preserve">  </w:t>
      </w:r>
    </w:p>
    <w:p w:rsidR="004A0562" w:rsidRPr="00C059FF" w:rsidRDefault="004A0562">
      <w:pPr>
        <w:rPr>
          <w:b/>
          <w:i/>
          <w:sz w:val="24"/>
          <w:szCs w:val="24"/>
        </w:rPr>
      </w:pPr>
      <w:r w:rsidRPr="00C059FF">
        <w:rPr>
          <w:b/>
          <w:i/>
          <w:sz w:val="24"/>
          <w:szCs w:val="24"/>
        </w:rPr>
        <w:t>When will ECHO COE run?</w:t>
      </w:r>
    </w:p>
    <w:p w:rsidR="004A0562" w:rsidRPr="00C059FF" w:rsidRDefault="006E464A">
      <w:pPr>
        <w:rPr>
          <w:sz w:val="24"/>
          <w:szCs w:val="24"/>
        </w:rPr>
      </w:pPr>
      <w:r>
        <w:rPr>
          <w:sz w:val="24"/>
          <w:szCs w:val="24"/>
        </w:rPr>
        <w:t>ECHO Cycle 2</w:t>
      </w:r>
      <w:r w:rsidR="00102EBA" w:rsidRPr="00C059FF">
        <w:rPr>
          <w:sz w:val="24"/>
          <w:szCs w:val="24"/>
        </w:rPr>
        <w:t xml:space="preserve"> will run</w:t>
      </w:r>
      <w:r w:rsidR="004A0562" w:rsidRPr="00C059FF">
        <w:rPr>
          <w:sz w:val="24"/>
          <w:szCs w:val="24"/>
        </w:rPr>
        <w:t xml:space="preserve"> </w:t>
      </w:r>
      <w:r w:rsidR="00A368E8">
        <w:rPr>
          <w:sz w:val="24"/>
          <w:szCs w:val="24"/>
        </w:rPr>
        <w:t>for 1</w:t>
      </w:r>
      <w:r w:rsidR="00771727">
        <w:rPr>
          <w:sz w:val="24"/>
          <w:szCs w:val="24"/>
        </w:rPr>
        <w:t>5</w:t>
      </w:r>
      <w:r w:rsidR="00A368E8">
        <w:rPr>
          <w:sz w:val="24"/>
          <w:szCs w:val="24"/>
        </w:rPr>
        <w:t xml:space="preserve"> sessions, </w:t>
      </w:r>
      <w:r w:rsidR="004A0562" w:rsidRPr="00C059FF">
        <w:rPr>
          <w:sz w:val="24"/>
          <w:szCs w:val="24"/>
        </w:rPr>
        <w:t>weekly</w:t>
      </w:r>
      <w:r w:rsidR="00C059FF" w:rsidRPr="00C059FF">
        <w:rPr>
          <w:sz w:val="24"/>
          <w:szCs w:val="24"/>
        </w:rPr>
        <w:t>, from</w:t>
      </w:r>
      <w:r w:rsidR="00102EBA" w:rsidRPr="00C059FF">
        <w:rPr>
          <w:sz w:val="24"/>
          <w:szCs w:val="24"/>
        </w:rPr>
        <w:t xml:space="preserve"> </w:t>
      </w:r>
      <w:r>
        <w:rPr>
          <w:sz w:val="24"/>
          <w:szCs w:val="24"/>
        </w:rPr>
        <w:t>September 5</w:t>
      </w:r>
      <w:r w:rsidR="00771727">
        <w:rPr>
          <w:sz w:val="24"/>
          <w:szCs w:val="24"/>
        </w:rPr>
        <w:t>,</w:t>
      </w:r>
      <w:r w:rsidR="00455AF8" w:rsidRPr="00C059FF">
        <w:rPr>
          <w:sz w:val="24"/>
          <w:szCs w:val="24"/>
        </w:rPr>
        <w:t xml:space="preserve"> </w:t>
      </w:r>
      <w:r w:rsidR="00102EBA" w:rsidRPr="00C059FF">
        <w:rPr>
          <w:sz w:val="24"/>
          <w:szCs w:val="24"/>
        </w:rPr>
        <w:t>201</w:t>
      </w:r>
      <w:r w:rsidR="00771727">
        <w:rPr>
          <w:sz w:val="24"/>
          <w:szCs w:val="24"/>
        </w:rPr>
        <w:t>8</w:t>
      </w:r>
      <w:r w:rsidR="00102EBA" w:rsidRPr="00C059FF">
        <w:rPr>
          <w:sz w:val="24"/>
          <w:szCs w:val="24"/>
        </w:rPr>
        <w:t xml:space="preserve"> – </w:t>
      </w:r>
      <w:r>
        <w:rPr>
          <w:sz w:val="24"/>
          <w:szCs w:val="24"/>
        </w:rPr>
        <w:t>December 19</w:t>
      </w:r>
      <w:r w:rsidR="00455AF8" w:rsidRPr="00C059FF">
        <w:rPr>
          <w:sz w:val="24"/>
          <w:szCs w:val="24"/>
        </w:rPr>
        <w:t xml:space="preserve">, </w:t>
      </w:r>
      <w:r w:rsidR="00102EBA" w:rsidRPr="00C059FF">
        <w:rPr>
          <w:sz w:val="24"/>
          <w:szCs w:val="24"/>
        </w:rPr>
        <w:t>2018</w:t>
      </w:r>
      <w:r w:rsidR="004A0562" w:rsidRPr="00C059FF">
        <w:rPr>
          <w:sz w:val="24"/>
          <w:szCs w:val="24"/>
        </w:rPr>
        <w:t xml:space="preserve"> on </w:t>
      </w:r>
      <w:r w:rsidR="00771727">
        <w:rPr>
          <w:sz w:val="24"/>
          <w:szCs w:val="24"/>
        </w:rPr>
        <w:t>Wednesdays</w:t>
      </w:r>
      <w:r w:rsidR="004A0562" w:rsidRPr="00C059FF">
        <w:rPr>
          <w:sz w:val="24"/>
          <w:szCs w:val="24"/>
        </w:rPr>
        <w:t xml:space="preserve"> from</w:t>
      </w:r>
      <w:r w:rsidR="004E5B94" w:rsidRPr="00C059F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55AF8" w:rsidRPr="00C059F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455AF8" w:rsidRPr="00C059FF">
        <w:rPr>
          <w:sz w:val="24"/>
          <w:szCs w:val="24"/>
        </w:rPr>
        <w:t>0</w:t>
      </w:r>
      <w:r w:rsidR="004E5B94" w:rsidRPr="00C059FF">
        <w:rPr>
          <w:sz w:val="24"/>
          <w:szCs w:val="24"/>
        </w:rPr>
        <w:t xml:space="preserve"> – </w:t>
      </w:r>
      <w:r w:rsidR="00771727">
        <w:rPr>
          <w:sz w:val="24"/>
          <w:szCs w:val="24"/>
        </w:rPr>
        <w:t>5</w:t>
      </w:r>
      <w:r w:rsidR="004E5B94" w:rsidRPr="00C059F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4E5B94" w:rsidRPr="00C059FF">
        <w:rPr>
          <w:sz w:val="24"/>
          <w:szCs w:val="24"/>
        </w:rPr>
        <w:t>0 pm</w:t>
      </w:r>
      <w:r>
        <w:rPr>
          <w:sz w:val="24"/>
          <w:szCs w:val="24"/>
        </w:rPr>
        <w:t>, with the exception of September 19, 2018</w:t>
      </w:r>
      <w:r w:rsidR="00102EBA" w:rsidRPr="00C059FF">
        <w:rPr>
          <w:sz w:val="24"/>
          <w:szCs w:val="24"/>
        </w:rPr>
        <w:t xml:space="preserve">.  </w:t>
      </w:r>
      <w:r w:rsidR="004751D1">
        <w:rPr>
          <w:sz w:val="24"/>
          <w:szCs w:val="24"/>
        </w:rPr>
        <w:t xml:space="preserve">Learning partners </w:t>
      </w:r>
      <w:r w:rsidR="00102EBA" w:rsidRPr="00C059FF">
        <w:rPr>
          <w:sz w:val="24"/>
          <w:szCs w:val="24"/>
        </w:rPr>
        <w:t xml:space="preserve">are expected to participate in </w:t>
      </w:r>
      <w:r w:rsidR="00832D57">
        <w:rPr>
          <w:sz w:val="24"/>
          <w:szCs w:val="24"/>
        </w:rPr>
        <w:t>a minimum of 80% of the</w:t>
      </w:r>
      <w:r w:rsidR="004A0562" w:rsidRPr="00C059FF">
        <w:rPr>
          <w:sz w:val="24"/>
          <w:szCs w:val="24"/>
        </w:rPr>
        <w:t xml:space="preserve"> </w:t>
      </w:r>
      <w:r w:rsidR="00102EBA" w:rsidRPr="00C059FF">
        <w:rPr>
          <w:sz w:val="24"/>
          <w:szCs w:val="24"/>
        </w:rPr>
        <w:t>1</w:t>
      </w:r>
      <w:r w:rsidR="00771727">
        <w:rPr>
          <w:sz w:val="24"/>
          <w:szCs w:val="24"/>
        </w:rPr>
        <w:t>5</w:t>
      </w:r>
      <w:r w:rsidR="00102EBA" w:rsidRPr="00C059FF">
        <w:rPr>
          <w:sz w:val="24"/>
          <w:szCs w:val="24"/>
        </w:rPr>
        <w:t xml:space="preserve"> ECHO COE sessions</w:t>
      </w:r>
      <w:r w:rsidR="00A368E8">
        <w:rPr>
          <w:sz w:val="24"/>
          <w:szCs w:val="24"/>
        </w:rPr>
        <w:t xml:space="preserve"> and to present at least one case </w:t>
      </w:r>
      <w:r w:rsidR="001F36C4">
        <w:rPr>
          <w:sz w:val="24"/>
          <w:szCs w:val="24"/>
        </w:rPr>
        <w:t xml:space="preserve">during </w:t>
      </w:r>
      <w:r w:rsidR="00A368E8">
        <w:rPr>
          <w:sz w:val="24"/>
          <w:szCs w:val="24"/>
        </w:rPr>
        <w:t>the 1</w:t>
      </w:r>
      <w:r w:rsidR="00771727">
        <w:rPr>
          <w:sz w:val="24"/>
          <w:szCs w:val="24"/>
        </w:rPr>
        <w:t>5</w:t>
      </w:r>
      <w:r w:rsidR="002C1D0C">
        <w:rPr>
          <w:sz w:val="24"/>
          <w:szCs w:val="24"/>
        </w:rPr>
        <w:t xml:space="preserve"> sessions</w:t>
      </w:r>
      <w:r w:rsidR="00455AF8" w:rsidRPr="00C059FF">
        <w:rPr>
          <w:sz w:val="24"/>
          <w:szCs w:val="24"/>
        </w:rPr>
        <w:t>.</w:t>
      </w:r>
      <w:r w:rsidR="00102EBA" w:rsidRPr="00C059FF">
        <w:rPr>
          <w:sz w:val="24"/>
          <w:szCs w:val="24"/>
        </w:rPr>
        <w:t xml:space="preserve">  </w:t>
      </w:r>
    </w:p>
    <w:p w:rsidR="00455AF8" w:rsidRDefault="00455AF8">
      <w:pPr>
        <w:rPr>
          <w:b/>
          <w:i/>
          <w:sz w:val="24"/>
          <w:szCs w:val="24"/>
        </w:rPr>
      </w:pPr>
    </w:p>
    <w:p w:rsidR="004A0562" w:rsidRPr="00C059FF" w:rsidRDefault="004A0562">
      <w:pPr>
        <w:rPr>
          <w:b/>
          <w:i/>
          <w:sz w:val="24"/>
          <w:szCs w:val="24"/>
        </w:rPr>
      </w:pPr>
      <w:r w:rsidRPr="00C059FF">
        <w:rPr>
          <w:b/>
          <w:i/>
          <w:sz w:val="24"/>
          <w:szCs w:val="24"/>
        </w:rPr>
        <w:lastRenderedPageBreak/>
        <w:t>Do I Need Special Equipment?</w:t>
      </w:r>
    </w:p>
    <w:p w:rsidR="007256F2" w:rsidRPr="00C059FF" w:rsidRDefault="00102EBA">
      <w:pPr>
        <w:rPr>
          <w:sz w:val="24"/>
          <w:szCs w:val="24"/>
        </w:rPr>
      </w:pPr>
      <w:r w:rsidRPr="00C059FF">
        <w:rPr>
          <w:sz w:val="24"/>
          <w:szCs w:val="24"/>
        </w:rPr>
        <w:t>No special equipment is required to participate, just an internet connection and a computer, tablet or smartphone.</w:t>
      </w:r>
      <w:r w:rsidR="004A0562" w:rsidRPr="00C059FF">
        <w:rPr>
          <w:sz w:val="24"/>
          <w:szCs w:val="24"/>
        </w:rPr>
        <w:t xml:space="preserve">  You will be given access to the</w:t>
      </w:r>
      <w:r w:rsidR="00A368E8">
        <w:rPr>
          <w:sz w:val="24"/>
          <w:szCs w:val="24"/>
        </w:rPr>
        <w:t xml:space="preserve"> free</w:t>
      </w:r>
      <w:r w:rsidR="004A0562" w:rsidRPr="00C059FF">
        <w:rPr>
          <w:sz w:val="24"/>
          <w:szCs w:val="24"/>
        </w:rPr>
        <w:t xml:space="preserve"> internet-based videoconference system through a link. </w:t>
      </w:r>
    </w:p>
    <w:p w:rsidR="004A0562" w:rsidRPr="00C059FF" w:rsidRDefault="004A0562">
      <w:pPr>
        <w:rPr>
          <w:b/>
          <w:i/>
          <w:sz w:val="24"/>
          <w:szCs w:val="24"/>
        </w:rPr>
      </w:pPr>
      <w:r w:rsidRPr="00C059FF">
        <w:rPr>
          <w:b/>
          <w:i/>
          <w:sz w:val="24"/>
          <w:szCs w:val="24"/>
        </w:rPr>
        <w:t>Is this Being Evaluated?</w:t>
      </w:r>
    </w:p>
    <w:p w:rsidR="00682A97" w:rsidRPr="009534A2" w:rsidRDefault="004A0562">
      <w:pPr>
        <w:rPr>
          <w:sz w:val="24"/>
          <w:szCs w:val="24"/>
        </w:rPr>
      </w:pPr>
      <w:r w:rsidRPr="00C059FF">
        <w:rPr>
          <w:sz w:val="24"/>
          <w:szCs w:val="24"/>
        </w:rPr>
        <w:t>F</w:t>
      </w:r>
      <w:r w:rsidR="00682A97" w:rsidRPr="00C059FF">
        <w:rPr>
          <w:sz w:val="24"/>
          <w:szCs w:val="24"/>
        </w:rPr>
        <w:t>eedback is important to us.</w:t>
      </w:r>
      <w:r w:rsidR="00261174" w:rsidRPr="00C059FF">
        <w:rPr>
          <w:sz w:val="24"/>
          <w:szCs w:val="24"/>
        </w:rPr>
        <w:t xml:space="preserve"> In order to improve the program, the ECHO COE team is evaluating the </w:t>
      </w:r>
      <w:r w:rsidR="00455AF8" w:rsidRPr="00C059FF">
        <w:rPr>
          <w:sz w:val="24"/>
          <w:szCs w:val="24"/>
        </w:rPr>
        <w:t>feasibility</w:t>
      </w:r>
      <w:r w:rsidR="00261174" w:rsidRPr="00C059FF">
        <w:rPr>
          <w:sz w:val="24"/>
          <w:szCs w:val="24"/>
        </w:rPr>
        <w:t xml:space="preserve"> and efficacy of the ECHO C</w:t>
      </w:r>
      <w:r w:rsidR="00041416">
        <w:rPr>
          <w:sz w:val="24"/>
          <w:szCs w:val="24"/>
        </w:rPr>
        <w:t>are</w:t>
      </w:r>
      <w:r w:rsidR="00261174" w:rsidRPr="00C059FF">
        <w:rPr>
          <w:sz w:val="24"/>
          <w:szCs w:val="24"/>
        </w:rPr>
        <w:t xml:space="preserve"> of the Elderly program </w:t>
      </w:r>
      <w:r w:rsidRPr="00C059FF">
        <w:rPr>
          <w:sz w:val="24"/>
          <w:szCs w:val="24"/>
        </w:rPr>
        <w:t>to enable</w:t>
      </w:r>
      <w:r w:rsidR="00261174" w:rsidRPr="00C059FF">
        <w:rPr>
          <w:sz w:val="24"/>
          <w:szCs w:val="24"/>
        </w:rPr>
        <w:t xml:space="preserve"> primary care providers’ skills and capacity in the care of older adults. </w:t>
      </w:r>
      <w:r w:rsidR="00BF204E" w:rsidRPr="00C059FF">
        <w:rPr>
          <w:sz w:val="24"/>
          <w:szCs w:val="24"/>
        </w:rPr>
        <w:t xml:space="preserve">In addition to attending ECHO COE session, </w:t>
      </w:r>
      <w:r w:rsidR="004751D1">
        <w:rPr>
          <w:sz w:val="24"/>
          <w:szCs w:val="24"/>
        </w:rPr>
        <w:t>learning partners</w:t>
      </w:r>
      <w:r w:rsidR="00682A97" w:rsidRPr="00C059FF">
        <w:rPr>
          <w:sz w:val="24"/>
          <w:szCs w:val="24"/>
        </w:rPr>
        <w:t xml:space="preserve"> </w:t>
      </w:r>
      <w:r w:rsidR="00261174" w:rsidRPr="00C059FF">
        <w:rPr>
          <w:sz w:val="24"/>
          <w:szCs w:val="24"/>
        </w:rPr>
        <w:t xml:space="preserve">will be asked </w:t>
      </w:r>
      <w:r w:rsidR="00682A97" w:rsidRPr="00C059FF">
        <w:rPr>
          <w:sz w:val="24"/>
          <w:szCs w:val="24"/>
        </w:rPr>
        <w:t>to provide feedback on the</w:t>
      </w:r>
      <w:r w:rsidR="00261174" w:rsidRPr="00C059FF">
        <w:rPr>
          <w:sz w:val="24"/>
          <w:szCs w:val="24"/>
        </w:rPr>
        <w:t>ir</w:t>
      </w:r>
      <w:r w:rsidR="00682A97" w:rsidRPr="00C059FF">
        <w:rPr>
          <w:sz w:val="24"/>
          <w:szCs w:val="24"/>
        </w:rPr>
        <w:t xml:space="preserve"> training and experience via questionnaires </w:t>
      </w:r>
      <w:r w:rsidR="00682A97" w:rsidRPr="009534A2">
        <w:rPr>
          <w:sz w:val="24"/>
          <w:szCs w:val="24"/>
        </w:rPr>
        <w:t>and qualitative interviews/focus groups</w:t>
      </w:r>
      <w:r w:rsidR="00261174" w:rsidRPr="009534A2">
        <w:rPr>
          <w:sz w:val="24"/>
          <w:szCs w:val="24"/>
        </w:rPr>
        <w:t xml:space="preserve"> at various time points during the program</w:t>
      </w:r>
      <w:r w:rsidR="00682A97" w:rsidRPr="009534A2">
        <w:rPr>
          <w:sz w:val="24"/>
          <w:szCs w:val="24"/>
        </w:rPr>
        <w:t>.</w:t>
      </w:r>
      <w:r w:rsidR="00261174" w:rsidRPr="009534A2">
        <w:rPr>
          <w:sz w:val="24"/>
          <w:szCs w:val="24"/>
        </w:rPr>
        <w:t xml:space="preserve"> </w:t>
      </w:r>
    </w:p>
    <w:p w:rsidR="001F36C4" w:rsidRPr="00041364" w:rsidRDefault="001F36C4" w:rsidP="009534A2">
      <w:pPr>
        <w:rPr>
          <w:b/>
          <w:i/>
          <w:sz w:val="24"/>
          <w:szCs w:val="24"/>
        </w:rPr>
      </w:pPr>
      <w:r w:rsidRPr="00041364">
        <w:rPr>
          <w:b/>
          <w:i/>
          <w:sz w:val="24"/>
          <w:szCs w:val="24"/>
        </w:rPr>
        <w:t>Does it Cost Anything to Participate?</w:t>
      </w:r>
    </w:p>
    <w:p w:rsidR="009534A2" w:rsidRPr="00AA015E" w:rsidRDefault="001F36C4" w:rsidP="009534A2">
      <w:pPr>
        <w:rPr>
          <w:sz w:val="24"/>
          <w:szCs w:val="24"/>
        </w:rPr>
      </w:pPr>
      <w:r w:rsidRPr="00C059FF">
        <w:rPr>
          <w:sz w:val="24"/>
          <w:szCs w:val="24"/>
        </w:rPr>
        <w:t>This project is fully funded by the Ministry of Health and Long-Term Care and does not require any pa</w:t>
      </w:r>
      <w:r>
        <w:rPr>
          <w:sz w:val="24"/>
          <w:szCs w:val="24"/>
        </w:rPr>
        <w:t>yment from participants</w:t>
      </w:r>
      <w:r w:rsidRPr="00C059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Furthermore, t</w:t>
      </w:r>
      <w:r w:rsidR="009534A2" w:rsidRPr="00AA015E">
        <w:rPr>
          <w:rFonts w:cs="Helvetica"/>
          <w:sz w:val="24"/>
          <w:szCs w:val="24"/>
          <w:shd w:val="clear" w:color="auto" w:fill="FFFFFF"/>
        </w:rPr>
        <w:t>he project is fully accredited for Continuing Medical Education (CME), so participants receive CME credits at no cost.</w:t>
      </w:r>
    </w:p>
    <w:p w:rsidR="00455AF8" w:rsidRPr="00C059FF" w:rsidRDefault="00455AF8">
      <w:pPr>
        <w:rPr>
          <w:b/>
          <w:i/>
          <w:sz w:val="24"/>
          <w:szCs w:val="24"/>
        </w:rPr>
      </w:pPr>
      <w:r w:rsidRPr="00C059FF">
        <w:rPr>
          <w:b/>
          <w:i/>
          <w:sz w:val="24"/>
          <w:szCs w:val="24"/>
        </w:rPr>
        <w:t>Next Steps</w:t>
      </w:r>
      <w:r>
        <w:rPr>
          <w:b/>
          <w:i/>
          <w:sz w:val="24"/>
          <w:szCs w:val="24"/>
        </w:rPr>
        <w:t>?</w:t>
      </w:r>
    </w:p>
    <w:p w:rsidR="007256F2" w:rsidRPr="00C059FF" w:rsidRDefault="007256F2">
      <w:pPr>
        <w:rPr>
          <w:sz w:val="24"/>
          <w:szCs w:val="24"/>
        </w:rPr>
      </w:pPr>
      <w:r w:rsidRPr="00C059FF">
        <w:rPr>
          <w:sz w:val="24"/>
          <w:szCs w:val="24"/>
        </w:rPr>
        <w:t xml:space="preserve">For more information on </w:t>
      </w:r>
      <w:r w:rsidR="00102EBA" w:rsidRPr="00C059FF">
        <w:rPr>
          <w:sz w:val="24"/>
          <w:szCs w:val="24"/>
        </w:rPr>
        <w:t>how to</w:t>
      </w:r>
      <w:r w:rsidR="004751D1">
        <w:rPr>
          <w:sz w:val="24"/>
          <w:szCs w:val="24"/>
        </w:rPr>
        <w:t xml:space="preserve"> join ECHO Care of the Elderly</w:t>
      </w:r>
      <w:r w:rsidR="00102EBA" w:rsidRPr="00C059FF">
        <w:rPr>
          <w:sz w:val="24"/>
          <w:szCs w:val="24"/>
        </w:rPr>
        <w:t xml:space="preserve"> and the commitments of being a </w:t>
      </w:r>
      <w:r w:rsidR="004751D1">
        <w:rPr>
          <w:sz w:val="24"/>
          <w:szCs w:val="24"/>
        </w:rPr>
        <w:t>learning partner</w:t>
      </w:r>
      <w:r w:rsidRPr="00C059FF">
        <w:rPr>
          <w:sz w:val="24"/>
          <w:szCs w:val="24"/>
        </w:rPr>
        <w:t xml:space="preserve">, please email </w:t>
      </w:r>
      <w:r w:rsidR="00455AF8" w:rsidRPr="00C059FF">
        <w:rPr>
          <w:sz w:val="24"/>
          <w:szCs w:val="24"/>
        </w:rPr>
        <w:t xml:space="preserve">Diana </w:t>
      </w:r>
      <w:r w:rsidR="00771727">
        <w:rPr>
          <w:sz w:val="24"/>
          <w:szCs w:val="24"/>
        </w:rPr>
        <w:t xml:space="preserve">Markova </w:t>
      </w:r>
      <w:r w:rsidR="00455AF8" w:rsidRPr="00C059FF">
        <w:rPr>
          <w:sz w:val="24"/>
          <w:szCs w:val="24"/>
        </w:rPr>
        <w:t xml:space="preserve">at </w:t>
      </w:r>
      <w:r w:rsidR="004A0562" w:rsidRPr="00C059FF">
        <w:rPr>
          <w:b/>
          <w:sz w:val="24"/>
          <w:szCs w:val="24"/>
        </w:rPr>
        <w:t>echo</w:t>
      </w:r>
      <w:r w:rsidR="00D3554A" w:rsidRPr="00C059FF">
        <w:rPr>
          <w:b/>
          <w:sz w:val="24"/>
          <w:szCs w:val="24"/>
        </w:rPr>
        <w:t>@baycrest.org</w:t>
      </w:r>
      <w:r w:rsidR="00D3554A" w:rsidRPr="00C059FF">
        <w:rPr>
          <w:sz w:val="24"/>
          <w:szCs w:val="24"/>
        </w:rPr>
        <w:t xml:space="preserve"> and/</w:t>
      </w:r>
      <w:r w:rsidR="00102EBA" w:rsidRPr="00C059FF">
        <w:rPr>
          <w:sz w:val="24"/>
          <w:szCs w:val="24"/>
        </w:rPr>
        <w:t xml:space="preserve">or see the attached brochure. </w:t>
      </w:r>
    </w:p>
    <w:p w:rsidR="005800AB" w:rsidRDefault="00C059FF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on Project ECHO New Mexico, visit: </w:t>
      </w:r>
      <w:hyperlink r:id="rId8" w:history="1">
        <w:r w:rsidRPr="00FB7775">
          <w:rPr>
            <w:rStyle w:val="Hyperlink"/>
            <w:sz w:val="24"/>
            <w:szCs w:val="24"/>
          </w:rPr>
          <w:t>https://echo.unm.edu</w:t>
        </w:r>
      </w:hyperlink>
      <w:r>
        <w:rPr>
          <w:sz w:val="24"/>
          <w:szCs w:val="24"/>
        </w:rPr>
        <w:t xml:space="preserve">. </w:t>
      </w:r>
    </w:p>
    <w:p w:rsidR="00C059FF" w:rsidRDefault="00C059FF" w:rsidP="00B16B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For more information on ECHO programs in Ontario, visit: </w:t>
      </w:r>
      <w:hyperlink r:id="rId9" w:history="1">
        <w:r w:rsidRPr="00FB7775">
          <w:rPr>
            <w:rStyle w:val="Hyperlink"/>
            <w:sz w:val="24"/>
            <w:szCs w:val="24"/>
          </w:rPr>
          <w:t>https://www.echoontario.ca/</w:t>
        </w:r>
      </w:hyperlink>
      <w:r>
        <w:rPr>
          <w:sz w:val="24"/>
          <w:szCs w:val="24"/>
        </w:rPr>
        <w:t xml:space="preserve">. </w:t>
      </w:r>
    </w:p>
    <w:p w:rsidR="00E01522" w:rsidRPr="00771727" w:rsidRDefault="00E01522" w:rsidP="00771727">
      <w:pPr>
        <w:jc w:val="center"/>
        <w:rPr>
          <w:sz w:val="24"/>
          <w:szCs w:val="24"/>
        </w:rPr>
      </w:pPr>
      <w:r w:rsidRPr="009E2B2B">
        <w:rPr>
          <w:b/>
          <w:sz w:val="24"/>
          <w:szCs w:val="24"/>
        </w:rPr>
        <w:t xml:space="preserve">For more information on ECHO Care of the Elderly and to apply, visit: </w:t>
      </w:r>
      <w:hyperlink r:id="rId10" w:history="1">
        <w:r w:rsidR="00771727" w:rsidRPr="004B0F65">
          <w:rPr>
            <w:rStyle w:val="Hyperlink"/>
            <w:sz w:val="24"/>
            <w:szCs w:val="24"/>
          </w:rPr>
          <w:t>www.baycrest.echoontario.ca</w:t>
        </w:r>
      </w:hyperlink>
    </w:p>
    <w:sectPr w:rsidR="00E01522" w:rsidRPr="00771727" w:rsidSect="009E2B2B">
      <w:head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58E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80" w:rsidRDefault="005E2780" w:rsidP="00591CCC">
      <w:pPr>
        <w:spacing w:after="0" w:line="240" w:lineRule="auto"/>
      </w:pPr>
      <w:r>
        <w:separator/>
      </w:r>
    </w:p>
  </w:endnote>
  <w:endnote w:type="continuationSeparator" w:id="0">
    <w:p w:rsidR="005E2780" w:rsidRDefault="005E2780" w:rsidP="0059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80" w:rsidRDefault="005E2780" w:rsidP="00591CCC">
      <w:pPr>
        <w:spacing w:after="0" w:line="240" w:lineRule="auto"/>
      </w:pPr>
      <w:r>
        <w:separator/>
      </w:r>
    </w:p>
  </w:footnote>
  <w:footnote w:type="continuationSeparator" w:id="0">
    <w:p w:rsidR="005E2780" w:rsidRDefault="005E2780" w:rsidP="0059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68" w:rsidRDefault="00CE4968">
    <w:pPr>
      <w:pStyle w:val="Header"/>
    </w:pPr>
    <w:r>
      <w:rPr>
        <w:noProof/>
      </w:rPr>
      <w:drawing>
        <wp:inline distT="0" distB="0" distL="0" distR="0" wp14:anchorId="50A56F88" wp14:editId="75B49775">
          <wp:extent cx="1172817" cy="46424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17" cy="46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375A0BEA" wp14:editId="1487DB8A">
          <wp:extent cx="959927" cy="689366"/>
          <wp:effectExtent l="0" t="0" r="0" b="0"/>
          <wp:docPr id="6" name="Picture 6" descr="V:\ECHO\Marketing Material\Baycrest Ontario ECHO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CHO\Marketing Material\Baycrest Ontario ECHO 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63" cy="69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F717E1C" wp14:editId="1FFFD862">
          <wp:extent cx="1681366" cy="548640"/>
          <wp:effectExtent l="0" t="0" r="0" b="3810"/>
          <wp:docPr id="5" name="Picture 5" descr="Image result for nesgc north e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sgc north eas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36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sham">
    <w15:presenceInfo w15:providerId="None" w15:userId="rs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E"/>
    <w:rsid w:val="00041364"/>
    <w:rsid w:val="00041416"/>
    <w:rsid w:val="000F4EAF"/>
    <w:rsid w:val="000F4FAA"/>
    <w:rsid w:val="00102EBA"/>
    <w:rsid w:val="00167206"/>
    <w:rsid w:val="001F05D9"/>
    <w:rsid w:val="001F36C4"/>
    <w:rsid w:val="00233A66"/>
    <w:rsid w:val="00261174"/>
    <w:rsid w:val="002C1D0C"/>
    <w:rsid w:val="003034D2"/>
    <w:rsid w:val="00346742"/>
    <w:rsid w:val="003D613A"/>
    <w:rsid w:val="00455AF8"/>
    <w:rsid w:val="004676D4"/>
    <w:rsid w:val="004751D1"/>
    <w:rsid w:val="004A0562"/>
    <w:rsid w:val="004E5B94"/>
    <w:rsid w:val="005800AB"/>
    <w:rsid w:val="00591CCC"/>
    <w:rsid w:val="005B456B"/>
    <w:rsid w:val="005D1F19"/>
    <w:rsid w:val="005E2780"/>
    <w:rsid w:val="005F714E"/>
    <w:rsid w:val="00600A56"/>
    <w:rsid w:val="00613177"/>
    <w:rsid w:val="00625529"/>
    <w:rsid w:val="00640261"/>
    <w:rsid w:val="00682A97"/>
    <w:rsid w:val="006B0044"/>
    <w:rsid w:val="006B3514"/>
    <w:rsid w:val="006B46B4"/>
    <w:rsid w:val="006E464A"/>
    <w:rsid w:val="006F23B7"/>
    <w:rsid w:val="006F3689"/>
    <w:rsid w:val="006F5353"/>
    <w:rsid w:val="007256F2"/>
    <w:rsid w:val="00771727"/>
    <w:rsid w:val="00780C85"/>
    <w:rsid w:val="00791EF9"/>
    <w:rsid w:val="007C7C64"/>
    <w:rsid w:val="0082455E"/>
    <w:rsid w:val="00832D57"/>
    <w:rsid w:val="00897D32"/>
    <w:rsid w:val="008E0EF5"/>
    <w:rsid w:val="008E28EA"/>
    <w:rsid w:val="009534A2"/>
    <w:rsid w:val="009A19B1"/>
    <w:rsid w:val="009E2B2B"/>
    <w:rsid w:val="00A157D2"/>
    <w:rsid w:val="00A368E8"/>
    <w:rsid w:val="00A52551"/>
    <w:rsid w:val="00A57BF3"/>
    <w:rsid w:val="00A73C02"/>
    <w:rsid w:val="00AA015E"/>
    <w:rsid w:val="00AA55A6"/>
    <w:rsid w:val="00AA5ADB"/>
    <w:rsid w:val="00AB3609"/>
    <w:rsid w:val="00AB69C8"/>
    <w:rsid w:val="00B16B0A"/>
    <w:rsid w:val="00B55889"/>
    <w:rsid w:val="00B74A09"/>
    <w:rsid w:val="00BA5A47"/>
    <w:rsid w:val="00BF204E"/>
    <w:rsid w:val="00C059FF"/>
    <w:rsid w:val="00CE0A7D"/>
    <w:rsid w:val="00CE4968"/>
    <w:rsid w:val="00D3554A"/>
    <w:rsid w:val="00DA7921"/>
    <w:rsid w:val="00E01522"/>
    <w:rsid w:val="00E46AFA"/>
    <w:rsid w:val="00E535C7"/>
    <w:rsid w:val="00E70CC8"/>
    <w:rsid w:val="00E926B4"/>
    <w:rsid w:val="00EA695E"/>
    <w:rsid w:val="00F03E9C"/>
    <w:rsid w:val="00F22C0A"/>
    <w:rsid w:val="00F77D3C"/>
    <w:rsid w:val="00F80D3F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CC"/>
  </w:style>
  <w:style w:type="paragraph" w:styleId="Footer">
    <w:name w:val="footer"/>
    <w:basedOn w:val="Normal"/>
    <w:link w:val="FooterChar"/>
    <w:uiPriority w:val="99"/>
    <w:unhideWhenUsed/>
    <w:rsid w:val="0059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CC"/>
  </w:style>
  <w:style w:type="character" w:styleId="CommentReference">
    <w:name w:val="annotation reference"/>
    <w:basedOn w:val="DefaultParagraphFont"/>
    <w:uiPriority w:val="99"/>
    <w:semiHidden/>
    <w:unhideWhenUsed/>
    <w:rsid w:val="0030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CC"/>
  </w:style>
  <w:style w:type="paragraph" w:styleId="Footer">
    <w:name w:val="footer"/>
    <w:basedOn w:val="Normal"/>
    <w:link w:val="FooterChar"/>
    <w:uiPriority w:val="99"/>
    <w:unhideWhenUsed/>
    <w:rsid w:val="0059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CC"/>
  </w:style>
  <w:style w:type="character" w:styleId="CommentReference">
    <w:name w:val="annotation reference"/>
    <w:basedOn w:val="DefaultParagraphFont"/>
    <w:uiPriority w:val="99"/>
    <w:semiHidden/>
    <w:unhideWhenUsed/>
    <w:rsid w:val="0030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unm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http://www.baycrest.echo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hoontario.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1198-9780-43B4-8FF8-A980FEE4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Markova, Diana (3378)</dc:creator>
  <cp:lastModifiedBy>Markova, Diana (3378)</cp:lastModifiedBy>
  <cp:revision>3</cp:revision>
  <cp:lastPrinted>2017-11-02T17:24:00Z</cp:lastPrinted>
  <dcterms:created xsi:type="dcterms:W3CDTF">2018-07-16T17:51:00Z</dcterms:created>
  <dcterms:modified xsi:type="dcterms:W3CDTF">2018-07-16T18:00:00Z</dcterms:modified>
</cp:coreProperties>
</file>